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0EA" w:rsidRDefault="007B7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 w:hAnsi="Times New Roman Bold" w:cs="Times New Roman Bold"/>
          <w:sz w:val="24"/>
          <w:szCs w:val="24"/>
        </w:rPr>
      </w:pPr>
      <w:r>
        <w:rPr>
          <w:rFonts w:eastAsia="Times New Roman" w:hAnsi="Arial Unicode MS" w:cs="Arial Unicode MS"/>
          <w:sz w:val="24"/>
          <w:szCs w:val="24"/>
        </w:rPr>
        <w:t>Расписание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лекций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цикла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заочно</w:t>
      </w:r>
      <w:r>
        <w:rPr>
          <w:rFonts w:ascii="Times New Roman" w:eastAsia="Times New Roman" w:cs="Times New Roman"/>
          <w:sz w:val="24"/>
          <w:szCs w:val="24"/>
        </w:rPr>
        <w:t>-</w:t>
      </w:r>
      <w:r>
        <w:rPr>
          <w:rFonts w:eastAsia="Times New Roman" w:hAnsi="Arial Unicode MS" w:cs="Arial Unicode MS"/>
          <w:sz w:val="24"/>
          <w:szCs w:val="24"/>
        </w:rPr>
        <w:t>очного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обучения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«Ботулинотерапия»</w:t>
      </w:r>
    </w:p>
    <w:p w:rsidR="007B70EA" w:rsidRDefault="007B7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 Bold" w:hAnsi="Times New Roman Bold" w:cs="Times New Roman Bold"/>
          <w:sz w:val="24"/>
          <w:szCs w:val="24"/>
        </w:rPr>
      </w:pPr>
      <w:r>
        <w:rPr>
          <w:rFonts w:eastAsia="Times New Roman" w:hAnsi="Arial Unicode MS" w:cs="Arial Unicode MS"/>
          <w:sz w:val="24"/>
          <w:szCs w:val="24"/>
        </w:rPr>
        <w:t>Сроки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проведения</w:t>
      </w:r>
      <w:r>
        <w:rPr>
          <w:rFonts w:ascii="Times New Roman" w:eastAsia="Times New Roman" w:cs="Times New Roman"/>
          <w:sz w:val="24"/>
          <w:szCs w:val="24"/>
        </w:rPr>
        <w:t xml:space="preserve">: 29.09.14 </w:t>
      </w:r>
      <w:r>
        <w:rPr>
          <w:rFonts w:eastAsia="Times New Roman" w:hAnsi="Arial Unicode MS" w:cs="Arial Unicode MS"/>
          <w:sz w:val="24"/>
          <w:szCs w:val="24"/>
        </w:rPr>
        <w:t>–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ascii="Times New Roman" w:eastAsia="Times New Roman" w:cs="Times New Roman"/>
          <w:sz w:val="24"/>
          <w:szCs w:val="24"/>
        </w:rPr>
        <w:t>11.10.14 (</w:t>
      </w:r>
      <w:r>
        <w:rPr>
          <w:rFonts w:eastAsia="Times New Roman" w:hAnsi="Arial Unicode MS" w:cs="Arial Unicode MS"/>
          <w:sz w:val="24"/>
          <w:szCs w:val="24"/>
        </w:rPr>
        <w:t>очная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часть</w:t>
      </w:r>
      <w:r>
        <w:rPr>
          <w:rFonts w:ascii="Times New Roman Bold" w:eastAsia="Times New Roman" w:cs="Times New Roman Bold"/>
          <w:sz w:val="24"/>
          <w:szCs w:val="24"/>
        </w:rPr>
        <w:t xml:space="preserve">: 06.10 </w:t>
      </w:r>
      <w:r>
        <w:rPr>
          <w:rFonts w:eastAsia="Times New Roman" w:hAnsi="Arial Unicode MS" w:cs="Arial Unicode MS"/>
          <w:sz w:val="24"/>
          <w:szCs w:val="24"/>
        </w:rPr>
        <w:t>–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ascii="Times New Roman Bold" w:eastAsia="Times New Roman" w:cs="Times New Roman Bold"/>
          <w:sz w:val="24"/>
          <w:szCs w:val="24"/>
        </w:rPr>
        <w:t>11.10.14</w:t>
      </w:r>
      <w:r>
        <w:rPr>
          <w:rFonts w:ascii="Times New Roman" w:eastAsia="Times New Roman" w:cs="Times New Roman"/>
          <w:sz w:val="24"/>
          <w:szCs w:val="24"/>
        </w:rPr>
        <w:t>)</w:t>
      </w:r>
    </w:p>
    <w:p w:rsidR="007B70EA" w:rsidRDefault="007B7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hAnsi="Arial Unicode MS" w:cs="Arial Unicode MS"/>
          <w:sz w:val="24"/>
          <w:szCs w:val="24"/>
        </w:rPr>
        <w:t>ориентировочное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количество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eastAsia="Times New Roman" w:hAnsi="Arial Unicode MS" w:cs="Arial Unicode MS"/>
          <w:sz w:val="24"/>
          <w:szCs w:val="24"/>
        </w:rPr>
        <w:t>слушателей</w:t>
      </w:r>
      <w:r>
        <w:rPr>
          <w:rFonts w:eastAsia="Times New Roman" w:hAnsi="Arial Unicode MS"/>
          <w:sz w:val="24"/>
          <w:szCs w:val="24"/>
        </w:rPr>
        <w:t xml:space="preserve"> </w:t>
      </w:r>
      <w:r>
        <w:rPr>
          <w:rFonts w:ascii="Times New Roman Bold" w:eastAsia="Times New Roman" w:cs="Times New Roman Bold"/>
          <w:sz w:val="24"/>
          <w:szCs w:val="24"/>
        </w:rPr>
        <w:t xml:space="preserve">16-25 </w:t>
      </w:r>
      <w:r>
        <w:rPr>
          <w:rFonts w:eastAsia="Times New Roman" w:hAnsi="Arial Unicode MS" w:cs="Arial Unicode MS"/>
          <w:sz w:val="24"/>
          <w:szCs w:val="24"/>
        </w:rPr>
        <w:t>человек</w:t>
      </w:r>
    </w:p>
    <w:tbl>
      <w:tblPr>
        <w:tblW w:w="957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/>
      </w:tblPr>
      <w:tblGrid>
        <w:gridCol w:w="1640"/>
        <w:gridCol w:w="1496"/>
        <w:gridCol w:w="4495"/>
        <w:gridCol w:w="1940"/>
      </w:tblGrid>
      <w:tr w:rsidR="007B70EA">
        <w:trPr>
          <w:trHeight w:val="30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Время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Тема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Лектор</w:t>
            </w:r>
          </w:p>
        </w:tc>
      </w:tr>
      <w:tr w:rsidR="007B70EA">
        <w:trPr>
          <w:trHeight w:val="250"/>
          <w:jc w:val="center"/>
        </w:trPr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rebuchet MS" w:eastAsia="Times New Roman" w:cs="Trebuchet MS"/>
              </w:rPr>
              <w:t>13.30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</w:rPr>
              <w:t>Организационные</w:t>
            </w:r>
            <w:r>
              <w:rPr>
                <w:rFonts w:eastAsia="Times New Roman" w:hAnsi="Arial Unicode MS"/>
              </w:rPr>
              <w:t xml:space="preserve"> </w:t>
            </w:r>
            <w:r>
              <w:rPr>
                <w:rFonts w:eastAsia="Times New Roman" w:hAnsi="Arial Unicode MS" w:cs="Arial Unicode MS"/>
              </w:rPr>
              <w:t>вопросы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  <w:tr w:rsidR="007B70EA">
        <w:trPr>
          <w:trHeight w:val="900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Понедельник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 Bold" w:eastAsia="Times New Roman" w:cs="Times New Roman Bold"/>
                <w:sz w:val="24"/>
                <w:szCs w:val="24"/>
              </w:rPr>
              <w:t>06.10.14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Анатомо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функциональная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организация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движения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Спастичность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механизмы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формирования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Доцент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Сердюк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Н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Б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18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метод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препараты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зарегистрированные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России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Санитарно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гигиенические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медицинские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технические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требования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проведению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процедуры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организации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кабинета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БТ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Возможные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нежелательные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явления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-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невролог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высшей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категории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900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Вторник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 w:eastAsia="Times New Roman" w:cs="Times New Roman Bold"/>
                <w:sz w:val="24"/>
                <w:szCs w:val="24"/>
              </w:rPr>
              <w:t>07.10.14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комплексной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реабилитации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краниальных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дистоний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Гемифациальный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спазм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6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комплексной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реабилитации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ДЦП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9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Дистонические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синдромы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нейродегенеративных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наследственных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заболеваниях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нервной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системы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Доцент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Сердюк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Н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Б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900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Среда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 Bold" w:eastAsia="Times New Roman" w:cs="Times New Roman Bold"/>
                <w:sz w:val="24"/>
                <w:szCs w:val="24"/>
              </w:rPr>
              <w:t>08.10.14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лечении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цервикальной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дистонии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других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дистонических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синдромов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9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14.40-16.10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Инструментальный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контроль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проведения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Роль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ЭМГ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роль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УЗИ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-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контроля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Бухтоярова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Н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А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 xml:space="preserve">.,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Жукова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О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900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Четверг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 w:eastAsia="Times New Roman" w:cs="Times New Roman Bold"/>
                <w:sz w:val="24"/>
                <w:szCs w:val="24"/>
              </w:rPr>
              <w:t>09.10.14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15.30-16.50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комплексной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реабилитации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постинсультной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спастичности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верхней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конечности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12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Анатомия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верхней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конечности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Функциональная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анатомия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мышц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формирующих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спастичность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верхней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конечности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Доцент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Иваненко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Г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А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600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Пятница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 w:eastAsia="Times New Roman" w:cs="Times New Roman Bold"/>
                <w:sz w:val="24"/>
                <w:szCs w:val="24"/>
              </w:rPr>
              <w:t>10.10.14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вегетативных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расстройствах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12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Лицевая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боль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этиология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и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Оценочные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шкалы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Подходы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терапии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МФБСЛ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Тризм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Бруксизм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Врач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Фальковский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И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В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600"/>
          <w:jc w:val="center"/>
        </w:trPr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Суббота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 Bold" w:hAnsi="Times New Roman Bold" w:cs="Times New Roman Bold"/>
                <w:sz w:val="24"/>
                <w:szCs w:val="24"/>
              </w:rPr>
            </w:pPr>
            <w:r>
              <w:rPr>
                <w:rFonts w:ascii="Times New Roman Bold" w:eastAsia="Times New Roman" w:cs="Times New Roman Bold"/>
                <w:sz w:val="24"/>
                <w:szCs w:val="24"/>
              </w:rPr>
              <w:t>11.10.14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Головная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боль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классификация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лечение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Доцент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Черных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Е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Г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6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11.40-13.10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Ботулинотерапия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в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косметологии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: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показания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методика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 xml:space="preserve">,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дозы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препаратов</w:t>
            </w:r>
            <w:r>
              <w:rPr>
                <w:rFonts w:asci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 Bold" w:hAnsi="Times New Roman Bold" w:cs="Times New Roman Bold"/>
                <w:sz w:val="20"/>
                <w:szCs w:val="20"/>
              </w:rPr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Доцент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</w:p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0"/>
                <w:szCs w:val="20"/>
              </w:rPr>
              <w:t>Черных</w:t>
            </w:r>
            <w:r>
              <w:rPr>
                <w:rFonts w:eastAsia="Times New Roman" w:hAnsi="Arial Unicode MS"/>
                <w:sz w:val="20"/>
                <w:szCs w:val="20"/>
              </w:rPr>
              <w:t xml:space="preserve"> 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Е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  <w:r>
              <w:rPr>
                <w:rFonts w:eastAsia="Times New Roman" w:hAnsi="Arial Unicode MS" w:cs="Arial Unicode MS"/>
                <w:sz w:val="20"/>
                <w:szCs w:val="20"/>
              </w:rPr>
              <w:t>Г</w:t>
            </w:r>
            <w:r>
              <w:rPr>
                <w:rFonts w:ascii="Times New Roman Bold" w:eastAsia="Times New Roman" w:cs="Times New Roman Bold"/>
                <w:sz w:val="20"/>
                <w:szCs w:val="20"/>
              </w:rPr>
              <w:t>.</w:t>
            </w:r>
          </w:p>
        </w:tc>
      </w:tr>
      <w:tr w:rsidR="007B70EA">
        <w:trPr>
          <w:trHeight w:val="300"/>
          <w:jc w:val="center"/>
        </w:trPr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24"/>
                <w:szCs w:val="24"/>
              </w:rPr>
              <w:t>13.20-14.00</w:t>
            </w:r>
          </w:p>
        </w:tc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>
              <w:rPr>
                <w:rFonts w:eastAsia="Times New Roman" w:hAnsi="Arial Unicode MS" w:cs="Arial Unicode MS"/>
                <w:sz w:val="24"/>
                <w:szCs w:val="24"/>
              </w:rPr>
              <w:t>Вручение</w:t>
            </w:r>
            <w:r>
              <w:rPr>
                <w:rFonts w:eastAsia="Times New Roman" w:hAnsi="Arial Unicode MS"/>
                <w:sz w:val="24"/>
                <w:szCs w:val="24"/>
              </w:rPr>
              <w:t xml:space="preserve"> </w:t>
            </w:r>
            <w:r>
              <w:rPr>
                <w:rFonts w:eastAsia="Times New Roman" w:hAnsi="Arial Unicode MS" w:cs="Arial Unicode MS"/>
                <w:sz w:val="24"/>
                <w:szCs w:val="24"/>
              </w:rPr>
              <w:t>свидетельств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0EA" w:rsidRDefault="007B70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</w:pPr>
          </w:p>
        </w:tc>
      </w:tr>
    </w:tbl>
    <w:p w:rsidR="007B70EA" w:rsidRDefault="007B7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70EA" w:rsidRDefault="007B70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</w:pPr>
    </w:p>
    <w:sectPr w:rsidR="007B70EA" w:rsidSect="008E3E29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0EA" w:rsidRDefault="007B70EA" w:rsidP="008E3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7B70EA" w:rsidRDefault="007B70EA" w:rsidP="008E3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EA" w:rsidRDefault="007B70E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0EA" w:rsidRDefault="007B70EA" w:rsidP="008E3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7B70EA" w:rsidRDefault="007B70EA" w:rsidP="008E3E2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0EA" w:rsidRDefault="007B70EA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E29"/>
    <w:rsid w:val="00567E62"/>
    <w:rsid w:val="007B70EA"/>
    <w:rsid w:val="008E3E29"/>
    <w:rsid w:val="00D51680"/>
    <w:rsid w:val="00E0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E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E3E29"/>
    <w:rPr>
      <w:u w:val="single"/>
    </w:rPr>
  </w:style>
  <w:style w:type="paragraph" w:customStyle="1" w:styleId="a">
    <w:name w:val="Верхн./нижн. кол."/>
    <w:uiPriority w:val="99"/>
    <w:rsid w:val="008E3E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308</Words>
  <Characters>1757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лекций цикла заочно-очного обучения «Ботулинотерапия»</dc:title>
  <dc:subject/>
  <dc:creator>Наталья</dc:creator>
  <cp:keywords/>
  <dc:description/>
  <cp:lastModifiedBy>Наталья</cp:lastModifiedBy>
  <cp:revision>2</cp:revision>
  <dcterms:created xsi:type="dcterms:W3CDTF">2014-10-03T11:21:00Z</dcterms:created>
  <dcterms:modified xsi:type="dcterms:W3CDTF">2014-10-03T11:21:00Z</dcterms:modified>
</cp:coreProperties>
</file>